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9F31" w14:textId="5A67A2F6" w:rsidR="00FB7D29" w:rsidRPr="00D67FA9" w:rsidRDefault="00FB7D29" w:rsidP="00FB7D29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AFRIČKA KUGA KONJA</w:t>
      </w:r>
      <w:r w:rsidR="00153F8E"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-AFRIČKA BOLEST KONJA</w:t>
      </w:r>
      <w:r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</w:p>
    <w:p w14:paraId="7547EFFB" w14:textId="3C62AC1A" w:rsidR="00153F8E" w:rsidRPr="00D67FA9" w:rsidRDefault="009F49C8" w:rsidP="00FB7D29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AFRICAN HORS</w:t>
      </w:r>
      <w:r w:rsidR="00880556"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E SICKNESS (AHS)</w:t>
      </w:r>
    </w:p>
    <w:p w14:paraId="5779AC2C" w14:textId="494A2BC0" w:rsidR="00140633" w:rsidRPr="00032CD5" w:rsidRDefault="00AE55D8" w:rsidP="00140633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Afrička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A9215D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64680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(AHS) </w:t>
      </w:r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</w:t>
      </w:r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ektorsko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virusno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nekontagiozno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16938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zarazno</w:t>
      </w:r>
      <w:proofErr w:type="spellEnd"/>
      <w:r w:rsidR="00816938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oboljenje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karakteriše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visokom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groznicom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respiratornim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problemima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Svrstano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listu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zaraznih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konja</w:t>
      </w:r>
      <w:proofErr w:type="spellEnd"/>
      <w:r w:rsidR="00FB7D2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="001F227A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WOAH</w:t>
      </w:r>
      <w:r w:rsidR="00FD61F0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D61F0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="00FD61F0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svaka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pojava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i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sumnja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na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pojavu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afričke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F227A" w:rsidRPr="00032CD5">
        <w:rPr>
          <w:rFonts w:ascii="Times New Roman" w:hAnsi="Times New Roman"/>
          <w:sz w:val="22"/>
          <w:szCs w:val="22"/>
        </w:rPr>
        <w:t>bolesti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konja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prijavljuje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se u </w:t>
      </w:r>
      <w:proofErr w:type="spellStart"/>
      <w:r w:rsidR="00130CC6" w:rsidRPr="00032CD5">
        <w:rPr>
          <w:rFonts w:ascii="Times New Roman" w:hAnsi="Times New Roman"/>
          <w:sz w:val="22"/>
          <w:szCs w:val="22"/>
        </w:rPr>
        <w:t>skladu</w:t>
      </w:r>
      <w:proofErr w:type="spellEnd"/>
      <w:r w:rsidR="00130CC6" w:rsidRPr="00032CD5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Pravilnikom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mjerama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otkrivanje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suzbijanje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i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iskorjenjivanje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afričke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36AF8" w:rsidRPr="00032CD5">
        <w:rPr>
          <w:rFonts w:ascii="Times New Roman" w:hAnsi="Times New Roman"/>
          <w:sz w:val="22"/>
          <w:szCs w:val="22"/>
        </w:rPr>
        <w:t>bolesti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konja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(„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Službeni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0633" w:rsidRPr="00032CD5">
        <w:rPr>
          <w:rFonts w:ascii="Times New Roman" w:hAnsi="Times New Roman"/>
          <w:sz w:val="22"/>
          <w:szCs w:val="22"/>
        </w:rPr>
        <w:t>glasnik</w:t>
      </w:r>
      <w:proofErr w:type="spellEnd"/>
      <w:r w:rsidR="00140633" w:rsidRPr="00032CD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140633" w:rsidRPr="00032CD5">
        <w:rPr>
          <w:rFonts w:ascii="Times New Roman" w:hAnsi="Times New Roman"/>
          <w:sz w:val="22"/>
          <w:szCs w:val="22"/>
        </w:rPr>
        <w:t>BiH“</w:t>
      </w:r>
      <w:proofErr w:type="gramEnd"/>
      <w:r w:rsidR="00140633" w:rsidRPr="00032CD5">
        <w:rPr>
          <w:rFonts w:ascii="Times New Roman" w:hAnsi="Times New Roman"/>
          <w:sz w:val="22"/>
          <w:szCs w:val="22"/>
        </w:rPr>
        <w:t xml:space="preserve">, br. 17/11). </w:t>
      </w:r>
    </w:p>
    <w:p w14:paraId="4F7011B4" w14:textId="271E7BA2" w:rsidR="00FB7D29" w:rsidRPr="00032CD5" w:rsidRDefault="00FB7D29" w:rsidP="0014063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032C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ETIOLOGIJA</w:t>
      </w:r>
    </w:p>
    <w:p w14:paraId="19640F71" w14:textId="50388471" w:rsidR="00FB7D29" w:rsidRPr="00032CD5" w:rsidRDefault="00FB7D29" w:rsidP="00FB7D29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Uzročnik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oboljenja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dvolančani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RNA virus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Orbivirus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familije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Reoviridae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srodan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uzročniku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plavog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jezika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preživara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virusa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afričke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(AHSV) se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sastoji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 10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dvolančanih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RNA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segmenata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koji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kodiraju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7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strukturnih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proteina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(VP1-7)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4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nestrukturna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proteina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(NS1, NS</w:t>
      </w:r>
      <w:r w:rsidR="00D67FA9"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2, NS</w:t>
      </w:r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NS3A). VP2 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odgovoran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antigenske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varijacije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VP7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NS3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važni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dizajniranje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vakcina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Serotipovi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opisano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devet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4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9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najviše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odgovorni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izbijanje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izvan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Afrike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Serotipovi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4 i 9 su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neurotropni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Unakrsna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zaštita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javlja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između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serotipova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Prenose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ga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vektori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iz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roda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Culicoides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spp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. (</w:t>
      </w:r>
      <w:proofErr w:type="spellStart"/>
      <w:proofErr w:type="gram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najviše</w:t>
      </w:r>
      <w:proofErr w:type="spellEnd"/>
      <w:proofErr w:type="gram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).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Inaktivira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se na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temperaturi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50ºC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nakon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3h, a na 60º C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15 min. AHSV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napada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ćelije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vaskularnog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endotela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monocitno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/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makrofagnog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sistema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Svi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serotipovi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virusa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imaju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tropizam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srčano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tkivo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tkivo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pluća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Infekcija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endotelnih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ćelija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dovodi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do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povećane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vaskularne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propustiljivosti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,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oštećenih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ćelijskim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vezama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gubitka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endotelnih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ćelija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.</w:t>
      </w:r>
    </w:p>
    <w:p w14:paraId="2EB12EDB" w14:textId="77777777" w:rsidR="00FB7D29" w:rsidRPr="00032CD5" w:rsidRDefault="00FB7D29" w:rsidP="00FB7D2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fr-FR"/>
          <w14:ligatures w14:val="none"/>
        </w:rPr>
      </w:pPr>
      <w:r w:rsidRPr="00032C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val="fr-FR"/>
          <w14:ligatures w14:val="none"/>
        </w:rPr>
        <w:t>EPIDEMIOLOGIJA</w:t>
      </w:r>
    </w:p>
    <w:p w14:paraId="5E5F4200" w14:textId="34BAAF7F" w:rsidR="00FB7D29" w:rsidRPr="00032CD5" w:rsidRDefault="00FB7D29" w:rsidP="00FB7D29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enzootično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sub-saharskoj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Africi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, 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epidemije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prijavljivane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sjevernoj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Africi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,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Bliskom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Istoku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</w:t>
      </w:r>
      <w:r w:rsidR="00253E6C"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</w:t>
      </w:r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ropi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Najosjetljiviji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konji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stopom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mortaliteta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70% do 95%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zavisnosti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forme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,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zatim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mule sa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stopom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mortaliteta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50% do 70%, 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magaraca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zebri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prolazi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subklinički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Ždrebad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primaju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majki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pasivni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imunitet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protiv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putem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kolostruma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ali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on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isčezava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nakon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4 do 6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mjeseci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r w:rsidR="009B42F5"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Virus </w:t>
      </w:r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AHS</w:t>
      </w:r>
      <w:r w:rsidR="009B42F5"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-a</w:t>
      </w:r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prenosi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putem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ugriza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hematofagnih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insekata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uključujući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prvom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redu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mušice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iz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roda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Culicoides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spp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.,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zatim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manjoj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mjeri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krpelji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(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Hyalomma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dromdarii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smeđi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pseći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krpelj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Rhipicephalus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sanguineus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)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komarci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Incidenca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je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povezana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sezonskom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aktivnošću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vektora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Najoptimalnija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temperatura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za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aktivnost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Culicoides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spp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. </w:t>
      </w:r>
      <w:proofErr w:type="gram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je</w:t>
      </w:r>
      <w:proofErr w:type="gram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između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12.5º i 29ºC.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Pored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sezonske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(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kasno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ljeto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/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jesen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),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oboljenje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i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cikličnu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incidencu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tokom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perioda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velikih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vrućina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(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meteorološke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pojave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povezane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sa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promjenama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klime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u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tropskim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područjima</w:t>
      </w:r>
      <w:proofErr w:type="spellEnd"/>
      <w:r w:rsidRPr="00032CD5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- El Niño).</w:t>
      </w:r>
    </w:p>
    <w:p w14:paraId="0773EDEB" w14:textId="77777777" w:rsidR="00FB7D29" w:rsidRPr="00032CD5" w:rsidRDefault="00FB7D29" w:rsidP="00FB7D2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val="fr-FR"/>
          <w14:ligatures w14:val="none"/>
        </w:rPr>
      </w:pPr>
      <w:r w:rsidRPr="00032C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val="fr-FR"/>
          <w14:ligatures w14:val="none"/>
        </w:rPr>
        <w:t>KLINIČKA SLIKA</w:t>
      </w:r>
    </w:p>
    <w:p w14:paraId="3408EC28" w14:textId="76B95D74" w:rsidR="002353F1" w:rsidRPr="00032CD5" w:rsidRDefault="002353F1" w:rsidP="000D3D35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Period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inkubacije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kod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kopitara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je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otprilike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3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dana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do 2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sedmice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(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obično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B727F0" w:rsidRPr="00032CD5">
        <w:rPr>
          <w:rFonts w:asciiTheme="majorBidi" w:hAnsiTheme="majorBidi" w:cstheme="majorBidi"/>
          <w:sz w:val="22"/>
          <w:szCs w:val="22"/>
          <w:lang w:val="fr-FR"/>
        </w:rPr>
        <w:t>više</w:t>
      </w:r>
      <w:proofErr w:type="spellEnd"/>
      <w:r w:rsidR="00B727F0"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B727F0" w:rsidRPr="00032CD5">
        <w:rPr>
          <w:rFonts w:asciiTheme="majorBidi" w:hAnsiTheme="majorBidi" w:cstheme="majorBidi"/>
          <w:sz w:val="22"/>
          <w:szCs w:val="22"/>
          <w:lang w:val="fr-FR"/>
        </w:rPr>
        <w:t>od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9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dana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),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pri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čemu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se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srčani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oblik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obično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razvija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kasnije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od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plućnog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oblika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. Za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potrebe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6649B8" w:rsidRPr="00032CD5">
        <w:rPr>
          <w:rFonts w:asciiTheme="majorBidi" w:hAnsiTheme="majorBidi" w:cstheme="majorBidi"/>
          <w:sz w:val="22"/>
          <w:szCs w:val="22"/>
          <w:lang w:val="fr-FR"/>
        </w:rPr>
        <w:t>WOAH-a</w:t>
      </w:r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>kod</w:t>
      </w:r>
      <w:proofErr w:type="spellEnd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>za</w:t>
      </w:r>
      <w:proofErr w:type="spellEnd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>kopnene</w:t>
      </w:r>
      <w:proofErr w:type="spellEnd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>životinje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infektivni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period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za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5101C9" w:rsidRPr="00032CD5">
        <w:rPr>
          <w:rFonts w:asciiTheme="majorBidi" w:hAnsiTheme="majorBidi" w:cstheme="majorBidi"/>
          <w:sz w:val="22"/>
          <w:szCs w:val="22"/>
          <w:lang w:val="fr-FR"/>
        </w:rPr>
        <w:t xml:space="preserve">virus </w:t>
      </w:r>
      <w:r w:rsidRPr="00032CD5">
        <w:rPr>
          <w:rFonts w:asciiTheme="majorBidi" w:hAnsiTheme="majorBidi" w:cstheme="majorBidi"/>
          <w:sz w:val="22"/>
          <w:szCs w:val="22"/>
          <w:lang w:val="fr-FR"/>
        </w:rPr>
        <w:t>AHS</w:t>
      </w:r>
      <w:r w:rsidR="00862E3D" w:rsidRPr="00032CD5">
        <w:rPr>
          <w:rFonts w:asciiTheme="majorBidi" w:hAnsiTheme="majorBidi" w:cstheme="majorBidi"/>
          <w:sz w:val="22"/>
          <w:szCs w:val="22"/>
          <w:lang w:val="fr-FR"/>
        </w:rPr>
        <w:t>-a</w:t>
      </w:r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je 40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dana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za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domaće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032CD5">
        <w:rPr>
          <w:rFonts w:asciiTheme="majorBidi" w:hAnsiTheme="majorBidi" w:cstheme="majorBidi"/>
          <w:sz w:val="22"/>
          <w:szCs w:val="22"/>
          <w:lang w:val="fr-FR"/>
        </w:rPr>
        <w:t>konje</w:t>
      </w:r>
      <w:proofErr w:type="spellEnd"/>
      <w:r w:rsidRPr="00032CD5">
        <w:rPr>
          <w:rFonts w:asciiTheme="majorBidi" w:hAnsiTheme="majorBidi" w:cstheme="majorBidi"/>
          <w:sz w:val="22"/>
          <w:szCs w:val="22"/>
          <w:lang w:val="fr-FR"/>
        </w:rPr>
        <w:t>.</w:t>
      </w:r>
    </w:p>
    <w:p w14:paraId="7B39D510" w14:textId="067E41B5" w:rsidR="002353F1" w:rsidRPr="006362A6" w:rsidRDefault="002353F1" w:rsidP="005927EC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6362A6">
        <w:rPr>
          <w:rFonts w:asciiTheme="majorBidi" w:hAnsiTheme="majorBidi" w:cstheme="majorBidi"/>
          <w:b/>
          <w:bCs/>
          <w:lang w:val="fr-FR"/>
        </w:rPr>
        <w:t>Postoje</w:t>
      </w:r>
      <w:proofErr w:type="spellEnd"/>
      <w:r w:rsidRPr="006362A6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b/>
          <w:bCs/>
          <w:lang w:val="fr-FR"/>
        </w:rPr>
        <w:t>četiri</w:t>
      </w:r>
      <w:proofErr w:type="spellEnd"/>
      <w:r w:rsidRPr="006362A6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b/>
          <w:bCs/>
          <w:lang w:val="fr-FR"/>
        </w:rPr>
        <w:t>glavne</w:t>
      </w:r>
      <w:proofErr w:type="spellEnd"/>
      <w:r w:rsidRPr="006362A6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b/>
          <w:bCs/>
          <w:lang w:val="fr-FR"/>
        </w:rPr>
        <w:t>manifestacije</w:t>
      </w:r>
      <w:proofErr w:type="spellEnd"/>
      <w:r w:rsidRPr="006362A6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b/>
          <w:bCs/>
          <w:lang w:val="fr-FR"/>
        </w:rPr>
        <w:t>bolesti</w:t>
      </w:r>
      <w:proofErr w:type="spellEnd"/>
      <w:r w:rsidRPr="006362A6">
        <w:rPr>
          <w:rFonts w:asciiTheme="majorBidi" w:hAnsiTheme="majorBidi" w:cstheme="majorBidi"/>
          <w:lang w:val="fr-FR"/>
        </w:rPr>
        <w:t>.</w:t>
      </w:r>
      <w:r w:rsidR="001D7502" w:rsidRPr="006362A6">
        <w:rPr>
          <w:rFonts w:asciiTheme="majorBidi" w:hAnsiTheme="majorBidi" w:cstheme="majorBidi"/>
          <w:lang w:val="fr-FR"/>
        </w:rPr>
        <w:t xml:space="preserve"> </w:t>
      </w:r>
      <w:r w:rsidRPr="006362A6">
        <w:rPr>
          <w:rFonts w:asciiTheme="majorBidi" w:hAnsiTheme="majorBidi" w:cstheme="majorBidi"/>
          <w:lang w:val="fr-FR"/>
        </w:rPr>
        <w:t xml:space="preserve">U </w:t>
      </w:r>
      <w:proofErr w:type="spellStart"/>
      <w:r w:rsidRPr="006362A6">
        <w:rPr>
          <w:rFonts w:asciiTheme="majorBidi" w:hAnsiTheme="majorBidi" w:cstheme="majorBidi"/>
          <w:lang w:val="fr-FR"/>
        </w:rPr>
        <w:t>većini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slučajeva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6362A6">
        <w:rPr>
          <w:rFonts w:asciiTheme="majorBidi" w:hAnsiTheme="majorBidi" w:cstheme="majorBidi"/>
          <w:lang w:val="fr-FR"/>
        </w:rPr>
        <w:t>subklinički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srčani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oblik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iznenada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je </w:t>
      </w:r>
      <w:proofErr w:type="spellStart"/>
      <w:r w:rsidRPr="006362A6">
        <w:rPr>
          <w:rFonts w:asciiTheme="majorBidi" w:hAnsiTheme="majorBidi" w:cstheme="majorBidi"/>
          <w:lang w:val="fr-FR"/>
        </w:rPr>
        <w:t>praćen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izraženom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dispnejom</w:t>
      </w:r>
      <w:proofErr w:type="spellEnd"/>
      <w:r w:rsidR="001D7502" w:rsidRPr="006362A6">
        <w:rPr>
          <w:rFonts w:asciiTheme="majorBidi" w:hAnsiTheme="majorBidi" w:cstheme="majorBidi"/>
          <w:lang w:val="fr-FR"/>
        </w:rPr>
        <w:t xml:space="preserve"> </w:t>
      </w:r>
      <w:r w:rsidRPr="006362A6">
        <w:rPr>
          <w:rFonts w:asciiTheme="majorBidi" w:hAnsiTheme="majorBidi" w:cstheme="majorBidi"/>
          <w:lang w:val="fr-FR"/>
        </w:rPr>
        <w:t xml:space="preserve">i </w:t>
      </w:r>
      <w:proofErr w:type="spellStart"/>
      <w:r w:rsidRPr="006362A6">
        <w:rPr>
          <w:rFonts w:asciiTheme="majorBidi" w:hAnsiTheme="majorBidi" w:cstheme="majorBidi"/>
          <w:lang w:val="fr-FR"/>
        </w:rPr>
        <w:t>drugim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znacima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tipičnim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za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plućni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oblik</w:t>
      </w:r>
      <w:proofErr w:type="spellEnd"/>
      <w:r w:rsidR="005927EC" w:rsidRPr="006362A6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6362A6">
        <w:rPr>
          <w:rFonts w:asciiTheme="majorBidi" w:hAnsiTheme="majorBidi" w:cstheme="majorBidi"/>
          <w:lang w:val="fr-FR"/>
        </w:rPr>
        <w:t>Može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6362A6">
        <w:rPr>
          <w:rFonts w:asciiTheme="majorBidi" w:hAnsiTheme="majorBidi" w:cstheme="majorBidi"/>
          <w:lang w:val="fr-FR"/>
        </w:rPr>
        <w:t>javiti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6362A6">
        <w:rPr>
          <w:rFonts w:asciiTheme="majorBidi" w:hAnsiTheme="majorBidi" w:cstheme="majorBidi"/>
          <w:lang w:val="fr-FR"/>
        </w:rPr>
        <w:t>nervni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oblik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6362A6">
        <w:rPr>
          <w:rFonts w:asciiTheme="majorBidi" w:hAnsiTheme="majorBidi" w:cstheme="majorBidi"/>
          <w:lang w:val="fr-FR"/>
        </w:rPr>
        <w:t>iako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je </w:t>
      </w:r>
      <w:proofErr w:type="spellStart"/>
      <w:r w:rsidRPr="006362A6">
        <w:rPr>
          <w:rFonts w:asciiTheme="majorBidi" w:hAnsiTheme="majorBidi" w:cstheme="majorBidi"/>
          <w:lang w:val="fr-FR"/>
        </w:rPr>
        <w:t>rijedak</w:t>
      </w:r>
      <w:proofErr w:type="spellEnd"/>
      <w:r w:rsidR="005927EC" w:rsidRPr="006362A6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6362A6">
        <w:rPr>
          <w:rFonts w:asciiTheme="majorBidi" w:hAnsiTheme="majorBidi" w:cstheme="majorBidi"/>
          <w:lang w:val="fr-FR"/>
        </w:rPr>
        <w:t>Morbiditet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6362A6">
        <w:rPr>
          <w:rFonts w:asciiTheme="majorBidi" w:hAnsiTheme="majorBidi" w:cstheme="majorBidi"/>
          <w:lang w:val="fr-FR"/>
        </w:rPr>
        <w:t>mortalitet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variraju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u </w:t>
      </w:r>
      <w:proofErr w:type="spellStart"/>
      <w:r w:rsidRPr="006362A6">
        <w:rPr>
          <w:rFonts w:asciiTheme="majorBidi" w:hAnsiTheme="majorBidi" w:cstheme="majorBidi"/>
          <w:lang w:val="fr-FR"/>
        </w:rPr>
        <w:t>zavisnosti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od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vrste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životinje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6362A6">
        <w:rPr>
          <w:rFonts w:asciiTheme="majorBidi" w:hAnsiTheme="majorBidi" w:cstheme="majorBidi"/>
          <w:lang w:val="fr-FR"/>
        </w:rPr>
        <w:t>prethodnog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imuniteta</w:t>
      </w:r>
      <w:proofErr w:type="spellEnd"/>
      <w:r w:rsidRPr="006362A6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6362A6">
        <w:rPr>
          <w:rFonts w:asciiTheme="majorBidi" w:hAnsiTheme="majorBidi" w:cstheme="majorBidi"/>
          <w:lang w:val="fr-FR"/>
        </w:rPr>
        <w:t>oblika</w:t>
      </w:r>
      <w:proofErr w:type="spellEnd"/>
      <w:r w:rsidR="005927EC" w:rsidRPr="006362A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362A6">
        <w:rPr>
          <w:rFonts w:asciiTheme="majorBidi" w:hAnsiTheme="majorBidi" w:cstheme="majorBidi"/>
          <w:lang w:val="fr-FR"/>
        </w:rPr>
        <w:t>bolesti</w:t>
      </w:r>
      <w:proofErr w:type="spellEnd"/>
      <w:r w:rsidR="00371941" w:rsidRPr="006362A6">
        <w:rPr>
          <w:rFonts w:asciiTheme="majorBidi" w:hAnsiTheme="majorBidi" w:cstheme="majorBidi"/>
          <w:lang w:val="fr-FR"/>
        </w:rPr>
        <w:t>.</w:t>
      </w:r>
    </w:p>
    <w:p w14:paraId="144ACF09" w14:textId="152DDFFA" w:rsidR="002353F1" w:rsidRPr="00D67FA9" w:rsidRDefault="002353F1" w:rsidP="00C47405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lastRenderedPageBreak/>
        <w:t xml:space="preserve">Konji 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su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posebno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podložni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tamo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gdje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mješoviti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i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plućni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oblici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imaju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tendenciju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da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prevladavaju</w:t>
      </w:r>
      <w:proofErr w:type="spellEnd"/>
      <w:r w:rsidR="000D3D35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stopa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mortaliteta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je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obično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50% do 95%</w:t>
      </w:r>
    </w:p>
    <w:p w14:paraId="773BB441" w14:textId="4E3A746E" w:rsidR="002353F1" w:rsidRPr="00D67FA9" w:rsidRDefault="0072009A" w:rsidP="00C47405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Mazge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mortalitet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je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oko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50</w:t>
      </w:r>
      <w:proofErr w:type="gram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%;</w:t>
      </w:r>
      <w:proofErr w:type="gram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evropski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i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azijski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proofErr w:type="gram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magarci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:</w:t>
      </w:r>
      <w:proofErr w:type="gram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mortalitet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je 5–10</w:t>
      </w:r>
      <w:r w:rsidR="00871858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4807D6" w:rsidRPr="00D67FA9">
        <w:rPr>
          <w:rFonts w:asciiTheme="majorBidi" w:hAnsiTheme="majorBidi" w:cstheme="majorBidi"/>
          <w:sz w:val="22"/>
          <w:szCs w:val="22"/>
          <w:lang w:val="fr-FR"/>
        </w:rPr>
        <w:t>%</w:t>
      </w:r>
      <w:r w:rsidR="00871858">
        <w:rPr>
          <w:rFonts w:asciiTheme="majorBidi" w:hAnsiTheme="majorBidi" w:cstheme="majorBidi"/>
          <w:sz w:val="22"/>
          <w:szCs w:val="22"/>
          <w:lang w:val="fr-FR"/>
        </w:rPr>
        <w:t>,</w:t>
      </w:r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871858">
        <w:rPr>
          <w:rFonts w:asciiTheme="majorBidi" w:hAnsiTheme="majorBidi" w:cstheme="majorBidi"/>
          <w:sz w:val="22"/>
          <w:szCs w:val="22"/>
          <w:lang w:val="fr-FR"/>
        </w:rPr>
        <w:t>kod</w:t>
      </w:r>
      <w:proofErr w:type="spellEnd"/>
      <w:r w:rsidR="00871858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afrički</w:t>
      </w:r>
      <w:r w:rsidR="00871858">
        <w:rPr>
          <w:rFonts w:asciiTheme="majorBidi" w:hAnsiTheme="majorBidi" w:cstheme="majorBidi"/>
          <w:sz w:val="22"/>
          <w:szCs w:val="22"/>
          <w:lang w:val="fr-FR"/>
        </w:rPr>
        <w:t>h</w:t>
      </w:r>
      <w:proofErr w:type="spellEnd"/>
      <w:r w:rsidR="00C47405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magar</w:t>
      </w:r>
      <w:r w:rsidR="003357C3">
        <w:rPr>
          <w:rFonts w:asciiTheme="majorBidi" w:hAnsiTheme="majorBidi" w:cstheme="majorBidi"/>
          <w:sz w:val="22"/>
          <w:szCs w:val="22"/>
          <w:lang w:val="fr-FR"/>
        </w:rPr>
        <w:t>aca</w:t>
      </w:r>
      <w:proofErr w:type="spellEnd"/>
      <w:r w:rsidR="003357C3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i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zebr</w:t>
      </w:r>
      <w:r w:rsidR="003357C3">
        <w:rPr>
          <w:rFonts w:asciiTheme="majorBidi" w:hAnsiTheme="majorBidi" w:cstheme="majorBidi"/>
          <w:sz w:val="22"/>
          <w:szCs w:val="22"/>
          <w:lang w:val="fr-FR"/>
        </w:rPr>
        <w:t>i</w:t>
      </w:r>
      <w:proofErr w:type="spellEnd"/>
      <w:r w:rsidR="003357C3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mortalitet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je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rijedak</w:t>
      </w:r>
      <w:proofErr w:type="spellEnd"/>
      <w:r w:rsidR="0037194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.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Iznenadna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smrt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može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se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javiti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i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bez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prethodnih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znakova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  <w:lang w:val="fr-FR"/>
        </w:rPr>
        <w:t>.</w:t>
      </w:r>
    </w:p>
    <w:p w14:paraId="487F0E8F" w14:textId="1F33780A" w:rsidR="002353F1" w:rsidRPr="00D67FA9" w:rsidRDefault="002353F1" w:rsidP="00371941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Subklinički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oblik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</w:p>
    <w:p w14:paraId="238A1395" w14:textId="11B6D1C8" w:rsidR="002353F1" w:rsidRPr="00D67FA9" w:rsidRDefault="002353F1" w:rsidP="00E56EAA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Groznica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(40–40,5°C)</w:t>
      </w:r>
      <w:r w:rsidR="00E56EAA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E56EAA" w:rsidRPr="00D67FA9">
        <w:rPr>
          <w:rFonts w:asciiTheme="majorBidi" w:hAnsiTheme="majorBidi" w:cstheme="majorBidi"/>
          <w:sz w:val="22"/>
          <w:szCs w:val="22"/>
          <w:lang w:val="fr-FR"/>
        </w:rPr>
        <w:t>b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lagi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oblik</w:t>
      </w:r>
      <w:proofErr w:type="spellEnd"/>
      <w:r w:rsidR="00E56EAA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E56EAA" w:rsidRPr="00D67FA9">
        <w:rPr>
          <w:rFonts w:asciiTheme="majorBidi" w:hAnsiTheme="majorBidi" w:cstheme="majorBidi"/>
          <w:sz w:val="22"/>
          <w:szCs w:val="22"/>
          <w:lang w:val="fr-FR"/>
        </w:rPr>
        <w:t>o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pšta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slabost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tokom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1-2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dana</w:t>
      </w:r>
      <w:proofErr w:type="spellEnd"/>
      <w:r w:rsidR="00E56EAA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E56EAA" w:rsidRPr="00D67FA9">
        <w:rPr>
          <w:rFonts w:asciiTheme="majorBidi" w:hAnsiTheme="majorBidi" w:cstheme="majorBidi"/>
          <w:sz w:val="22"/>
          <w:szCs w:val="22"/>
          <w:lang w:val="fr-FR"/>
        </w:rPr>
        <w:t>v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rlo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rijetko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dovodi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do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smrti</w:t>
      </w:r>
      <w:proofErr w:type="spellEnd"/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 xml:space="preserve">. </w:t>
      </w:r>
    </w:p>
    <w:p w14:paraId="1D70505B" w14:textId="77777777" w:rsidR="00E05DB3" w:rsidRPr="00D67FA9" w:rsidRDefault="00E05DB3" w:rsidP="002353F1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</w:p>
    <w:p w14:paraId="031DF26E" w14:textId="2D9A8F18" w:rsidR="002353F1" w:rsidRPr="00D67FA9" w:rsidRDefault="002353F1" w:rsidP="002353F1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Subakutni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edematozni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ili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srčani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oblik</w:t>
      </w:r>
      <w:proofErr w:type="spellEnd"/>
    </w:p>
    <w:p w14:paraId="5E210DF8" w14:textId="772C9622" w:rsidR="002353F1" w:rsidRPr="00D67FA9" w:rsidRDefault="002353F1" w:rsidP="00E05DB3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Groznica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(39–41°C)</w:t>
      </w:r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>o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ticanje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supraorbitalne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jame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očnih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kapaka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tkiva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lica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vrata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toraksa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prsa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i ramena</w:t>
      </w:r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>m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ortalitet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obično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50%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ili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više</w:t>
      </w:r>
      <w:proofErr w:type="spellEnd"/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>,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smrt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obično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nastupa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u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roku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od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1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sedmice</w:t>
      </w:r>
      <w:proofErr w:type="spellEnd"/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>.</w:t>
      </w:r>
    </w:p>
    <w:p w14:paraId="66C11631" w14:textId="6501910B" w:rsidR="00070BD5" w:rsidRPr="00D67FA9" w:rsidRDefault="00DB576D" w:rsidP="00E05DB3">
      <w:pPr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D67FA9">
        <w:rPr>
          <w:noProof/>
          <w:sz w:val="22"/>
          <w:szCs w:val="22"/>
        </w:rPr>
        <w:drawing>
          <wp:inline distT="0" distB="0" distL="0" distR="0" wp14:anchorId="297BAF25" wp14:editId="2E9F80C2">
            <wp:extent cx="5943600" cy="4462145"/>
            <wp:effectExtent l="0" t="0" r="0" b="0"/>
            <wp:docPr id="1487799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411E2" w14:textId="77777777" w:rsidR="00CE5028" w:rsidRPr="00D67FA9" w:rsidRDefault="00CE5028" w:rsidP="002353F1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</w:p>
    <w:p w14:paraId="3521D85C" w14:textId="57D00170" w:rsidR="002353F1" w:rsidRPr="00D67FA9" w:rsidRDefault="002353F1" w:rsidP="002353F1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Perakutni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respiratorni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ili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plućni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lang w:val="fr-FR"/>
        </w:rPr>
        <w:t>oblik</w:t>
      </w:r>
      <w:proofErr w:type="spellEnd"/>
    </w:p>
    <w:p w14:paraId="23680D26" w14:textId="1D2EA256" w:rsidR="00601AB0" w:rsidRPr="00D67FA9" w:rsidRDefault="002353F1" w:rsidP="00601AB0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Groznica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(40–41°C)</w:t>
      </w:r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E05DB3" w:rsidRPr="00D67FA9">
        <w:rPr>
          <w:rFonts w:asciiTheme="majorBidi" w:hAnsiTheme="majorBidi" w:cstheme="majorBidi"/>
          <w:sz w:val="22"/>
          <w:szCs w:val="22"/>
          <w:lang w:val="fr-FR"/>
        </w:rPr>
        <w:t>d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ispneja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spastični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kašalj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proširene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nozdrve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s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pjenastom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tekućinom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koja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curi</w:t>
      </w:r>
      <w:proofErr w:type="spellEnd"/>
      <w:r w:rsidR="00F4100A" w:rsidRPr="00D67FA9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="00F4100A" w:rsidRPr="00D67FA9">
        <w:rPr>
          <w:rFonts w:asciiTheme="majorBidi" w:hAnsiTheme="majorBidi" w:cstheme="majorBidi"/>
          <w:sz w:val="22"/>
          <w:szCs w:val="22"/>
          <w:lang w:val="fr-FR"/>
        </w:rPr>
        <w:t>c</w:t>
      </w:r>
      <w:r w:rsidRPr="00D67FA9">
        <w:rPr>
          <w:rFonts w:asciiTheme="majorBidi" w:hAnsiTheme="majorBidi" w:cstheme="majorBidi"/>
          <w:sz w:val="22"/>
          <w:szCs w:val="22"/>
          <w:lang w:val="fr-FR"/>
        </w:rPr>
        <w:t>rvenilo</w:t>
      </w:r>
      <w:proofErr w:type="spellEnd"/>
      <w:r w:rsidRPr="00D67FA9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  <w:lang w:val="fr-FR"/>
        </w:rPr>
        <w:t>konjunktive</w:t>
      </w:r>
      <w:proofErr w:type="spellEnd"/>
      <w:r w:rsidR="00F4100A" w:rsidRPr="00D67FA9">
        <w:rPr>
          <w:rFonts w:asciiTheme="majorBidi" w:hAnsiTheme="majorBidi" w:cstheme="majorBidi"/>
          <w:sz w:val="22"/>
          <w:szCs w:val="22"/>
          <w:lang w:val="fr-FR"/>
        </w:rPr>
        <w:t xml:space="preserve">. </w:t>
      </w:r>
      <w:proofErr w:type="spellStart"/>
      <w:r w:rsidR="00F4100A" w:rsidRPr="00D67FA9">
        <w:rPr>
          <w:rFonts w:asciiTheme="majorBidi" w:hAnsiTheme="majorBidi" w:cstheme="majorBidi"/>
          <w:sz w:val="22"/>
          <w:szCs w:val="22"/>
        </w:rPr>
        <w:t>G</w:t>
      </w:r>
      <w:r w:rsidRPr="00D67FA9">
        <w:rPr>
          <w:rFonts w:asciiTheme="majorBidi" w:hAnsiTheme="majorBidi" w:cstheme="majorBidi"/>
          <w:sz w:val="22"/>
          <w:szCs w:val="22"/>
        </w:rPr>
        <w:t>otovo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uvijek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fatal</w:t>
      </w:r>
      <w:r w:rsidR="008A1522" w:rsidRPr="00D67FA9">
        <w:rPr>
          <w:rFonts w:asciiTheme="majorBidi" w:hAnsiTheme="majorBidi" w:cstheme="majorBidi"/>
          <w:sz w:val="22"/>
          <w:szCs w:val="22"/>
        </w:rPr>
        <w:t>an</w:t>
      </w:r>
      <w:proofErr w:type="spellEnd"/>
      <w:r w:rsidR="008A1522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A1522" w:rsidRPr="00D67FA9">
        <w:rPr>
          <w:rFonts w:asciiTheme="majorBidi" w:hAnsiTheme="majorBidi" w:cstheme="majorBidi"/>
          <w:sz w:val="22"/>
          <w:szCs w:val="22"/>
        </w:rPr>
        <w:t>ishod</w:t>
      </w:r>
      <w:proofErr w:type="spellEnd"/>
      <w:r w:rsidR="008A1522" w:rsidRPr="00D67FA9">
        <w:rPr>
          <w:rFonts w:asciiTheme="majorBidi" w:hAnsiTheme="majorBidi" w:cstheme="majorBidi"/>
          <w:sz w:val="22"/>
          <w:szCs w:val="22"/>
        </w:rPr>
        <w:t>,</w:t>
      </w:r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smrt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od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anoksije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roku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od 1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sedmice</w:t>
      </w:r>
      <w:proofErr w:type="spellEnd"/>
      <w:r w:rsidR="008A1522" w:rsidRPr="00D67FA9">
        <w:rPr>
          <w:rFonts w:asciiTheme="majorBidi" w:hAnsiTheme="majorBidi" w:cstheme="majorBidi"/>
          <w:sz w:val="22"/>
          <w:szCs w:val="22"/>
        </w:rPr>
        <w:t>.</w:t>
      </w:r>
    </w:p>
    <w:p w14:paraId="767EA289" w14:textId="59E61012" w:rsidR="00601AB0" w:rsidRPr="00D67FA9" w:rsidRDefault="00601AB0" w:rsidP="00601AB0">
      <w:pPr>
        <w:jc w:val="both"/>
        <w:rPr>
          <w:rFonts w:asciiTheme="majorBidi" w:hAnsiTheme="majorBidi" w:cstheme="majorBidi"/>
          <w:sz w:val="22"/>
          <w:szCs w:val="22"/>
        </w:rPr>
      </w:pPr>
      <w:r w:rsidRPr="00D67FA9">
        <w:rPr>
          <w:noProof/>
          <w:sz w:val="22"/>
          <w:szCs w:val="22"/>
        </w:rPr>
        <w:lastRenderedPageBreak/>
        <w:drawing>
          <wp:inline distT="0" distB="0" distL="0" distR="0" wp14:anchorId="1E82A337" wp14:editId="27DF407C">
            <wp:extent cx="5943600" cy="4178935"/>
            <wp:effectExtent l="0" t="0" r="0" b="0"/>
            <wp:docPr id="14250028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B451" w14:textId="77777777" w:rsidR="002353F1" w:rsidRPr="00D67FA9" w:rsidRDefault="002353F1" w:rsidP="002353F1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Akutni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ili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mješoviti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oblik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(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srčani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plućni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>)</w:t>
      </w:r>
    </w:p>
    <w:p w14:paraId="1AC07B89" w14:textId="4D8E41F0" w:rsidR="002353F1" w:rsidRPr="00D67FA9" w:rsidRDefault="002353F1" w:rsidP="00C47405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Često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se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javlja</w:t>
      </w:r>
      <w:proofErr w:type="spellEnd"/>
      <w:r w:rsidR="008A1522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8A1522" w:rsidRPr="00D67FA9">
        <w:rPr>
          <w:rFonts w:asciiTheme="majorBidi" w:hAnsiTheme="majorBidi" w:cstheme="majorBidi"/>
          <w:sz w:val="22"/>
          <w:szCs w:val="22"/>
        </w:rPr>
        <w:t>p</w:t>
      </w:r>
      <w:r w:rsidRPr="00D67FA9">
        <w:rPr>
          <w:rFonts w:asciiTheme="majorBidi" w:hAnsiTheme="majorBidi" w:cstheme="majorBidi"/>
          <w:sz w:val="22"/>
          <w:szCs w:val="22"/>
        </w:rPr>
        <w:t>lućni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znakovi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blage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prirode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koji ne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napreduju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edematozni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otoci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izljevi</w:t>
      </w:r>
      <w:proofErr w:type="spellEnd"/>
      <w:r w:rsidR="008A1522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8A1522" w:rsidRPr="00D67FA9">
        <w:rPr>
          <w:rFonts w:asciiTheme="majorBidi" w:hAnsiTheme="majorBidi" w:cstheme="majorBidi"/>
          <w:sz w:val="22"/>
          <w:szCs w:val="22"/>
        </w:rPr>
        <w:t>m</w:t>
      </w:r>
      <w:r w:rsidRPr="00D67FA9">
        <w:rPr>
          <w:rFonts w:asciiTheme="majorBidi" w:hAnsiTheme="majorBidi" w:cstheme="majorBidi"/>
          <w:sz w:val="22"/>
          <w:szCs w:val="22"/>
        </w:rPr>
        <w:t>ortalitet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: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oko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70–80%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ili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više</w:t>
      </w:r>
      <w:proofErr w:type="spellEnd"/>
      <w:r w:rsidR="00C47405" w:rsidRPr="00D67FA9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Opisani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smrtni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slučajevi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kod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pasa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koji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jeli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zaraženo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meso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tokom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epidemija</w:t>
      </w:r>
      <w:proofErr w:type="spellEnd"/>
      <w:r w:rsidR="00685026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685026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685026" w:rsidRPr="00D67FA9">
        <w:rPr>
          <w:rFonts w:asciiTheme="majorBidi" w:hAnsiTheme="majorBidi" w:cstheme="majorBidi"/>
          <w:sz w:val="22"/>
          <w:szCs w:val="22"/>
        </w:rPr>
        <w:t xml:space="preserve"> to </w:t>
      </w:r>
      <w:proofErr w:type="spellStart"/>
      <w:r w:rsidR="00685026" w:rsidRPr="00D67FA9">
        <w:rPr>
          <w:rFonts w:asciiTheme="majorBidi" w:hAnsiTheme="majorBidi" w:cstheme="majorBidi"/>
          <w:sz w:val="22"/>
          <w:szCs w:val="22"/>
        </w:rPr>
        <w:t>plućni</w:t>
      </w:r>
      <w:proofErr w:type="spellEnd"/>
      <w:r w:rsidR="00685026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685026" w:rsidRPr="00D67FA9">
        <w:rPr>
          <w:rFonts w:asciiTheme="majorBidi" w:hAnsiTheme="majorBidi" w:cstheme="majorBidi"/>
          <w:sz w:val="22"/>
          <w:szCs w:val="22"/>
        </w:rPr>
        <w:t>oblik</w:t>
      </w:r>
      <w:proofErr w:type="spellEnd"/>
      <w:r w:rsidR="00685026" w:rsidRPr="00D67FA9">
        <w:rPr>
          <w:rFonts w:asciiTheme="majorBidi" w:hAnsiTheme="majorBidi" w:cstheme="majorBidi"/>
          <w:sz w:val="22"/>
          <w:szCs w:val="22"/>
        </w:rPr>
        <w:t>.</w:t>
      </w:r>
    </w:p>
    <w:p w14:paraId="655005AB" w14:textId="003041CB" w:rsidR="002353F1" w:rsidRPr="00D67FA9" w:rsidRDefault="00685026" w:rsidP="002353F1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Patoanatomske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promjene</w:t>
      </w:r>
      <w:proofErr w:type="spellEnd"/>
    </w:p>
    <w:p w14:paraId="49F6553A" w14:textId="35F67ADC" w:rsidR="002353F1" w:rsidRPr="00D67FA9" w:rsidRDefault="002353F1" w:rsidP="002353F1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Plućni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oblik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>:</w:t>
      </w:r>
    </w:p>
    <w:p w14:paraId="37FBAEE8" w14:textId="2769C710" w:rsidR="002353F1" w:rsidRPr="00D67FA9" w:rsidRDefault="00244CC9" w:rsidP="00244CC9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I</w:t>
      </w:r>
      <w:r w:rsidR="002353F1" w:rsidRPr="00D67FA9">
        <w:rPr>
          <w:rFonts w:asciiTheme="majorBidi" w:hAnsiTheme="majorBidi" w:cstheme="majorBidi"/>
          <w:sz w:val="22"/>
          <w:szCs w:val="22"/>
        </w:rPr>
        <w:t>nterlobularni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edem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pluća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hidroperikard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pleuralni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izljev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edem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torakalnih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limfnih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čvorova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petehijalna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krvarenja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perikardu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subkapsularna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krvarenja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slezeni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kongestija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bubrežnoj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kori,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edematozna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infiltracija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oko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aorte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traheje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petehijalna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krvarenja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raznim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seroznim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pleuralnim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površinama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>.</w:t>
      </w:r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G</w:t>
      </w:r>
      <w:r w:rsidR="002353F1" w:rsidRPr="00D67FA9">
        <w:rPr>
          <w:rFonts w:asciiTheme="majorBidi" w:hAnsiTheme="majorBidi" w:cstheme="majorBidi"/>
          <w:sz w:val="22"/>
          <w:szCs w:val="22"/>
        </w:rPr>
        <w:t>astrointestinalne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lezije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mogu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uključivati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​​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hiperemiju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petehije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tankom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debelom</w:t>
      </w:r>
      <w:proofErr w:type="spellEnd"/>
      <w:r w:rsidR="00C47405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crijevu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hiperemiju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fundusa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želuca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>.</w:t>
      </w:r>
    </w:p>
    <w:p w14:paraId="11EBE34E" w14:textId="77777777" w:rsidR="00CE5028" w:rsidRPr="00D67FA9" w:rsidRDefault="00CE5028" w:rsidP="002353F1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286C24E4" w14:textId="77777777" w:rsidR="00CE5028" w:rsidRPr="00D67FA9" w:rsidRDefault="00CE5028" w:rsidP="002353F1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4D71CD9A" w14:textId="217BE0CF" w:rsidR="002353F1" w:rsidRPr="00D67FA9" w:rsidRDefault="002353F1" w:rsidP="002353F1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Srčani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oblik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>:</w:t>
      </w:r>
    </w:p>
    <w:p w14:paraId="3E3233DB" w14:textId="11799C81" w:rsidR="000F7EEB" w:rsidRPr="00D67FA9" w:rsidRDefault="006F25EE" w:rsidP="006F25EE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P</w:t>
      </w:r>
      <w:r w:rsidR="002353F1" w:rsidRPr="00D67FA9">
        <w:rPr>
          <w:rFonts w:asciiTheme="majorBidi" w:hAnsiTheme="majorBidi" w:cstheme="majorBidi"/>
          <w:sz w:val="22"/>
          <w:szCs w:val="22"/>
        </w:rPr>
        <w:t>otkožni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intramuskularni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žuti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želatinozni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edem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fasciji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glave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vrata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ramena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a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povremeno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prsima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ventralnom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abdomenu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trbuhu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epikardijalna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endokardijalna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ekhimoza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;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miokarditis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;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hidroperikard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je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čest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lastRenderedPageBreak/>
        <w:t>lezije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se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mogu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naći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gastrointestinalnom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traktu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podsjećajući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plućni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oblik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. Osim toga,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može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se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primijetiti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izražen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submukozni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edem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cekumu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debelom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crijevu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rektumu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>.</w:t>
      </w:r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Može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se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vidjeti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ascites.</w:t>
      </w:r>
      <w:r w:rsidR="000F7EEB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Pluća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obično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normalna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ili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blago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edematozna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>/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natečena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, a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grudna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šupljina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rijetko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sadrži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višak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353F1" w:rsidRPr="00D67FA9">
        <w:rPr>
          <w:rFonts w:asciiTheme="majorBidi" w:hAnsiTheme="majorBidi" w:cstheme="majorBidi"/>
          <w:sz w:val="22"/>
          <w:szCs w:val="22"/>
        </w:rPr>
        <w:t>tekućine</w:t>
      </w:r>
      <w:proofErr w:type="spellEnd"/>
      <w:r w:rsidR="002353F1" w:rsidRPr="00D67FA9">
        <w:rPr>
          <w:rFonts w:asciiTheme="majorBidi" w:hAnsiTheme="majorBidi" w:cstheme="majorBidi"/>
          <w:sz w:val="22"/>
          <w:szCs w:val="22"/>
        </w:rPr>
        <w:t>.</w:t>
      </w:r>
    </w:p>
    <w:p w14:paraId="35299DFE" w14:textId="674431AA" w:rsidR="00FB7D29" w:rsidRPr="00D67FA9" w:rsidRDefault="00FB7D29" w:rsidP="000F7EEB">
      <w:pPr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DIJAGNOZA</w:t>
      </w:r>
    </w:p>
    <w:p w14:paraId="189EF849" w14:textId="77777777" w:rsidR="00FB7D29" w:rsidRPr="00D67FA9" w:rsidRDefault="00FB7D29" w:rsidP="001833FB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Dijagnoza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oboljenja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zasniva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25A7C849" w14:textId="6DF89920" w:rsidR="00FB7D29" w:rsidRPr="00D67FA9" w:rsidRDefault="00FB7D29" w:rsidP="00FB7D29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Detekciji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identifikaciji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uzročnika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gel PCR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izolacija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virusa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Nekoagulisana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krv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uzima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tokom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febrilne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faze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uzimaju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dijelovi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slezene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pluća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limfnih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čvorova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post mortem</w:t>
      </w:r>
      <w:proofErr w:type="gramEnd"/>
      <w:r w:rsidR="00581051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koji se ne </w:t>
      </w:r>
      <w:proofErr w:type="spellStart"/>
      <w:r w:rsidR="00581051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zam</w:t>
      </w:r>
      <w:r w:rsidR="00DC5123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rzavaju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0BB621A" w14:textId="77777777" w:rsidR="00FB7D29" w:rsidRPr="00D67FA9" w:rsidRDefault="00FB7D29" w:rsidP="00FB7D29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2.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Detekciji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imunog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odgovora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serološki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testovi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): ELISA (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serogrupa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specifična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zasnovana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VP7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proteinu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),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reakcija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vezivanja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komplemenata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(CFT)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neutralizacija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virusa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(VN).</w:t>
      </w:r>
    </w:p>
    <w:p w14:paraId="40924003" w14:textId="77777777" w:rsidR="000F7EEB" w:rsidRPr="00D67FA9" w:rsidRDefault="00FB7D29" w:rsidP="000F7EEB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D67F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DIFERENCIJALNA DIJAGNOZA</w:t>
      </w:r>
    </w:p>
    <w:p w14:paraId="374DC668" w14:textId="19F3FF34" w:rsidR="00244624" w:rsidRPr="00D67FA9" w:rsidRDefault="00244624" w:rsidP="000F7EEB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Antraks</w:t>
      </w:r>
      <w:proofErr w:type="spellEnd"/>
      <w:r w:rsidR="00374B05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74B05" w:rsidRPr="00D67FA9">
        <w:rPr>
          <w:rFonts w:asciiTheme="majorBidi" w:hAnsiTheme="majorBidi" w:cstheme="majorBidi"/>
          <w:sz w:val="22"/>
          <w:szCs w:val="22"/>
        </w:rPr>
        <w:t>z</w:t>
      </w:r>
      <w:r w:rsidRPr="00D67FA9">
        <w:rPr>
          <w:rFonts w:asciiTheme="majorBidi" w:hAnsiTheme="majorBidi" w:cstheme="majorBidi"/>
          <w:sz w:val="22"/>
          <w:szCs w:val="22"/>
        </w:rPr>
        <w:t>arazna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anemija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konja</w:t>
      </w:r>
      <w:proofErr w:type="spellEnd"/>
      <w:r w:rsidR="00374B05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74B05" w:rsidRPr="00D67FA9">
        <w:rPr>
          <w:rFonts w:asciiTheme="majorBidi" w:hAnsiTheme="majorBidi" w:cstheme="majorBidi"/>
          <w:sz w:val="22"/>
          <w:szCs w:val="22"/>
        </w:rPr>
        <w:t>v</w:t>
      </w:r>
      <w:r w:rsidRPr="00D67FA9">
        <w:rPr>
          <w:rFonts w:asciiTheme="majorBidi" w:hAnsiTheme="majorBidi" w:cstheme="majorBidi"/>
          <w:sz w:val="22"/>
          <w:szCs w:val="22"/>
        </w:rPr>
        <w:t>irusni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arteritis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konja</w:t>
      </w:r>
      <w:proofErr w:type="spellEnd"/>
      <w:r w:rsidR="00374B05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74B05" w:rsidRPr="00D67FA9">
        <w:rPr>
          <w:rFonts w:asciiTheme="majorBidi" w:hAnsiTheme="majorBidi" w:cstheme="majorBidi"/>
          <w:sz w:val="22"/>
          <w:szCs w:val="22"/>
        </w:rPr>
        <w:t>t</w:t>
      </w:r>
      <w:r w:rsidRPr="00D67FA9">
        <w:rPr>
          <w:rFonts w:asciiTheme="majorBidi" w:hAnsiTheme="majorBidi" w:cstheme="majorBidi"/>
          <w:sz w:val="22"/>
          <w:szCs w:val="22"/>
        </w:rPr>
        <w:t>ripanosomoza</w:t>
      </w:r>
      <w:proofErr w:type="spellEnd"/>
      <w:r w:rsidR="00374B05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74B05" w:rsidRPr="00D67FA9">
        <w:rPr>
          <w:rFonts w:asciiTheme="majorBidi" w:hAnsiTheme="majorBidi" w:cstheme="majorBidi"/>
          <w:sz w:val="22"/>
          <w:szCs w:val="22"/>
        </w:rPr>
        <w:t>e</w:t>
      </w:r>
      <w:r w:rsidRPr="00D67FA9">
        <w:rPr>
          <w:rFonts w:asciiTheme="majorBidi" w:hAnsiTheme="majorBidi" w:cstheme="majorBidi"/>
          <w:sz w:val="22"/>
          <w:szCs w:val="22"/>
        </w:rPr>
        <w:t>ncefaloza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konja</w:t>
      </w:r>
      <w:proofErr w:type="spellEnd"/>
      <w:r w:rsidR="006409CE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6409CE" w:rsidRPr="00D67FA9">
        <w:rPr>
          <w:rFonts w:asciiTheme="majorBidi" w:hAnsiTheme="majorBidi" w:cstheme="majorBidi"/>
          <w:sz w:val="22"/>
          <w:szCs w:val="22"/>
        </w:rPr>
        <w:t>p</w:t>
      </w:r>
      <w:r w:rsidRPr="00D67FA9">
        <w:rPr>
          <w:rFonts w:asciiTheme="majorBidi" w:hAnsiTheme="majorBidi" w:cstheme="majorBidi"/>
          <w:sz w:val="22"/>
          <w:szCs w:val="22"/>
        </w:rPr>
        <w:t>iroplazmoza</w:t>
      </w:r>
      <w:proofErr w:type="spellEnd"/>
      <w:r w:rsidR="006409CE" w:rsidRPr="00D67FA9">
        <w:rPr>
          <w:rFonts w:asciiTheme="majorBidi" w:hAnsiTheme="majorBidi" w:cstheme="majorBidi"/>
          <w:sz w:val="22"/>
          <w:szCs w:val="22"/>
        </w:rPr>
        <w:t>, p</w:t>
      </w:r>
      <w:r w:rsidRPr="00D67FA9">
        <w:rPr>
          <w:rFonts w:asciiTheme="majorBidi" w:hAnsiTheme="majorBidi" w:cstheme="majorBidi"/>
          <w:sz w:val="22"/>
          <w:szCs w:val="22"/>
        </w:rPr>
        <w:t xml:space="preserve">urpura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haemorrhagica</w:t>
      </w:r>
      <w:proofErr w:type="spellEnd"/>
      <w:r w:rsidR="006409CE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6409CE" w:rsidRPr="00D67FA9">
        <w:rPr>
          <w:rFonts w:asciiTheme="majorBidi" w:hAnsiTheme="majorBidi" w:cstheme="majorBidi"/>
          <w:sz w:val="22"/>
          <w:szCs w:val="22"/>
        </w:rPr>
        <w:t>h</w:t>
      </w:r>
      <w:r w:rsidRPr="00D67FA9">
        <w:rPr>
          <w:rFonts w:asciiTheme="majorBidi" w:hAnsiTheme="majorBidi" w:cstheme="majorBidi"/>
          <w:sz w:val="22"/>
          <w:szCs w:val="22"/>
        </w:rPr>
        <w:t>endra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virus</w:t>
      </w:r>
    </w:p>
    <w:p w14:paraId="1231B6EF" w14:textId="77777777" w:rsidR="0064357A" w:rsidRPr="00D67FA9" w:rsidRDefault="0064357A" w:rsidP="0064357A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PREVENCIJA I KONTROLA</w:t>
      </w:r>
    </w:p>
    <w:p w14:paraId="7C52F667" w14:textId="7D46A80D" w:rsidR="00A47D14" w:rsidRPr="003A36A7" w:rsidRDefault="00A47D14" w:rsidP="00A47D14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Sanitarna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profilaksa</w:t>
      </w:r>
      <w:proofErr w:type="spellEnd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proofErr w:type="spellStart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dekontaminacija</w:t>
      </w:r>
      <w:proofErr w:type="spellEnd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(formalin, </w:t>
      </w:r>
      <w:proofErr w:type="spellStart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izbjeljivači</w:t>
      </w:r>
      <w:proofErr w:type="spellEnd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sirćetna</w:t>
      </w:r>
      <w:proofErr w:type="spellEnd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kiselina</w:t>
      </w:r>
      <w:proofErr w:type="spellEnd"/>
      <w:r w:rsidR="00E957B0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3672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="003672ED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Postupanje</w:t>
      </w:r>
      <w:proofErr w:type="spellEnd"/>
      <w:r w:rsidR="003672ED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="003672ED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slučaju</w:t>
      </w:r>
      <w:proofErr w:type="spellEnd"/>
      <w:r w:rsidR="003672ED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sumnje</w:t>
      </w:r>
      <w:proofErr w:type="spellEnd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kada</w:t>
      </w:r>
      <w:proofErr w:type="spellEnd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prisustvo</w:t>
      </w:r>
      <w:proofErr w:type="spellEnd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26FB9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potvrđeno</w:t>
      </w:r>
      <w:proofErr w:type="spellEnd"/>
      <w:r w:rsidR="003A36A7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="003A36A7" w:rsidRP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objašn</w:t>
      </w:r>
      <w:r w:rsid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jeno</w:t>
      </w:r>
      <w:proofErr w:type="spellEnd"/>
      <w:r w:rsidR="003A36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Pravilnikom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mjerama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otkrivanje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suzbijanje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iskorjenjivanje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afričke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E27B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bolesti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konja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(„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Službeni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glasnik</w:t>
      </w:r>
      <w:proofErr w:type="spell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BiH“</w:t>
      </w:r>
      <w:proofErr w:type="gramEnd"/>
      <w:r w:rsidR="00606BD2" w:rsidRPr="00606B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br. 17/11).</w:t>
      </w:r>
    </w:p>
    <w:p w14:paraId="4CE4EAE3" w14:textId="0974E571" w:rsidR="0058289D" w:rsidRDefault="00222243" w:rsidP="008E15A1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222243">
        <w:rPr>
          <w:rFonts w:asciiTheme="majorBidi" w:hAnsiTheme="majorBidi" w:cstheme="majorBidi"/>
          <w:sz w:val="22"/>
          <w:szCs w:val="22"/>
        </w:rPr>
        <w:t>Vakcinacija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protiv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afričke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E80D1B">
        <w:rPr>
          <w:rFonts w:asciiTheme="majorBidi" w:hAnsiTheme="majorBidi" w:cstheme="majorBidi"/>
          <w:sz w:val="22"/>
          <w:szCs w:val="22"/>
        </w:rPr>
        <w:t>bolesti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konja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može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se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provoditi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samo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22243">
        <w:rPr>
          <w:rFonts w:asciiTheme="majorBidi" w:hAnsiTheme="majorBidi" w:cstheme="majorBidi"/>
          <w:sz w:val="22"/>
          <w:szCs w:val="22"/>
        </w:rPr>
        <w:t>ukoliko</w:t>
      </w:r>
      <w:proofErr w:type="spellEnd"/>
      <w:r w:rsidRPr="002222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ministar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527AA0">
        <w:rPr>
          <w:rFonts w:asciiTheme="majorBidi" w:hAnsiTheme="majorBidi" w:cstheme="majorBidi"/>
          <w:sz w:val="22"/>
          <w:szCs w:val="22"/>
        </w:rPr>
        <w:t>spoljne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trgovine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ekonomskih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odnosa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na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prijedlog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527AA0">
        <w:rPr>
          <w:rFonts w:asciiTheme="majorBidi" w:hAnsiTheme="majorBidi" w:cstheme="majorBidi"/>
          <w:sz w:val="22"/>
          <w:szCs w:val="22"/>
        </w:rPr>
        <w:t>Kancelarije</w:t>
      </w:r>
      <w:proofErr w:type="spellEnd"/>
      <w:r w:rsidR="0058289D">
        <w:rPr>
          <w:rFonts w:asciiTheme="majorBidi" w:hAnsiTheme="majorBidi" w:cstheme="majorBidi"/>
          <w:sz w:val="22"/>
          <w:szCs w:val="22"/>
        </w:rPr>
        <w:t xml:space="preserve"> za </w:t>
      </w:r>
      <w:proofErr w:type="spellStart"/>
      <w:r w:rsidR="0058289D">
        <w:rPr>
          <w:rFonts w:asciiTheme="majorBidi" w:hAnsiTheme="majorBidi" w:cstheme="majorBidi"/>
          <w:sz w:val="22"/>
          <w:szCs w:val="22"/>
        </w:rPr>
        <w:t>veterinarstvo</w:t>
      </w:r>
      <w:proofErr w:type="spellEnd"/>
      <w:r w:rsidR="0058289D">
        <w:rPr>
          <w:rFonts w:asciiTheme="majorBidi" w:hAnsiTheme="majorBidi" w:cstheme="majorBidi"/>
          <w:sz w:val="22"/>
          <w:szCs w:val="22"/>
        </w:rPr>
        <w:t xml:space="preserve"> BiH</w:t>
      </w:r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donese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Odluku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o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uvođenju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hitne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vakcinacije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skladu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s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odredbama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predviđenima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ovim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E15A1" w:rsidRPr="008E15A1">
        <w:rPr>
          <w:rFonts w:asciiTheme="majorBidi" w:hAnsiTheme="majorBidi" w:cstheme="majorBidi"/>
          <w:sz w:val="22"/>
          <w:szCs w:val="22"/>
        </w:rPr>
        <w:t>Pravilnikom</w:t>
      </w:r>
      <w:proofErr w:type="spellEnd"/>
      <w:r w:rsidR="008E15A1" w:rsidRPr="008E15A1">
        <w:rPr>
          <w:rFonts w:asciiTheme="majorBidi" w:hAnsiTheme="majorBidi" w:cstheme="majorBidi"/>
          <w:sz w:val="22"/>
          <w:szCs w:val="22"/>
        </w:rPr>
        <w:t>.</w:t>
      </w:r>
    </w:p>
    <w:p w14:paraId="0C5D81EE" w14:textId="1E1CAB50" w:rsidR="00A47D14" w:rsidRPr="00D67FA9" w:rsidRDefault="00A47D14" w:rsidP="008E15A1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Identifik</w:t>
      </w:r>
      <w:r w:rsidR="00D027D5" w:rsidRPr="00D67FA9">
        <w:rPr>
          <w:rFonts w:asciiTheme="majorBidi" w:hAnsiTheme="majorBidi" w:cstheme="majorBidi"/>
          <w:sz w:val="22"/>
          <w:szCs w:val="22"/>
        </w:rPr>
        <w:t>acija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virus</w:t>
      </w:r>
      <w:r w:rsidR="00D027D5" w:rsidRPr="00D67FA9">
        <w:rPr>
          <w:rFonts w:asciiTheme="majorBidi" w:hAnsiTheme="majorBidi" w:cstheme="majorBidi"/>
          <w:sz w:val="22"/>
          <w:szCs w:val="22"/>
        </w:rPr>
        <w:t>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serotip</w:t>
      </w:r>
      <w:r w:rsidR="00D027D5" w:rsidRPr="00D67FA9">
        <w:rPr>
          <w:rFonts w:asciiTheme="majorBidi" w:hAnsiTheme="majorBidi" w:cstheme="majorBidi"/>
          <w:sz w:val="22"/>
          <w:szCs w:val="22"/>
        </w:rPr>
        <w:t>a</w:t>
      </w:r>
      <w:proofErr w:type="spellEnd"/>
      <w:r w:rsidR="00D027D5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AF1AC1" w:rsidRPr="00D67FA9">
        <w:rPr>
          <w:rFonts w:asciiTheme="majorBidi" w:hAnsiTheme="majorBidi" w:cstheme="majorBidi"/>
          <w:b/>
          <w:bCs/>
          <w:sz w:val="22"/>
          <w:szCs w:val="22"/>
        </w:rPr>
        <w:t>u</w:t>
      </w:r>
      <w:r w:rsidRPr="00D67FA9">
        <w:rPr>
          <w:rFonts w:asciiTheme="majorBidi" w:hAnsiTheme="majorBidi" w:cstheme="majorBidi"/>
          <w:b/>
          <w:bCs/>
          <w:sz w:val="22"/>
          <w:szCs w:val="22"/>
        </w:rPr>
        <w:t>spostavit</w:t>
      </w:r>
      <w:r w:rsidR="00AF1AC1" w:rsidRPr="00D67FA9">
        <w:rPr>
          <w:rFonts w:asciiTheme="majorBidi" w:hAnsiTheme="majorBidi" w:cstheme="majorBidi"/>
          <w:b/>
          <w:bCs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strogu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karantinsku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zonu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kontrolu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kretanja</w:t>
      </w:r>
      <w:proofErr w:type="spellEnd"/>
      <w:r w:rsidR="00AF1AC1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AF1AC1" w:rsidRPr="00D67FA9">
        <w:rPr>
          <w:rFonts w:asciiTheme="majorBidi" w:hAnsiTheme="majorBidi" w:cstheme="majorBidi"/>
          <w:sz w:val="22"/>
          <w:szCs w:val="22"/>
        </w:rPr>
        <w:t>e</w:t>
      </w:r>
      <w:r w:rsidRPr="00D67FA9">
        <w:rPr>
          <w:rFonts w:asciiTheme="majorBidi" w:hAnsiTheme="majorBidi" w:cstheme="majorBidi"/>
          <w:sz w:val="22"/>
          <w:szCs w:val="22"/>
        </w:rPr>
        <w:t>utanaziju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zaraženih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izloženih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kopitara</w:t>
      </w:r>
      <w:proofErr w:type="spellEnd"/>
    </w:p>
    <w:p w14:paraId="28E6DBF4" w14:textId="03513DA1" w:rsidR="00A47D14" w:rsidRPr="00D67FA9" w:rsidRDefault="00A15AFF" w:rsidP="004A361E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Suzbijanje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</w:rPr>
        <w:t>vektora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smjestite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sve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kopitare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objekte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otporne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na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insekte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najmanje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od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sumraka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do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zore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kada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="008D0823" w:rsidRPr="00D67FA9">
        <w:rPr>
          <w:rFonts w:asciiTheme="majorBidi" w:hAnsiTheme="majorBidi" w:cstheme="majorBidi"/>
          <w:sz w:val="22"/>
          <w:szCs w:val="22"/>
        </w:rPr>
        <w:t xml:space="preserve"> Culicoides </w:t>
      </w:r>
      <w:proofErr w:type="spellStart"/>
      <w:r w:rsidR="008D0823" w:rsidRPr="00D67FA9">
        <w:rPr>
          <w:rFonts w:asciiTheme="majorBidi" w:hAnsiTheme="majorBidi" w:cstheme="majorBidi"/>
          <w:sz w:val="22"/>
          <w:szCs w:val="22"/>
        </w:rPr>
        <w:t>najaktivniji</w:t>
      </w:r>
      <w:proofErr w:type="spellEnd"/>
      <w:r w:rsidR="008D0823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boravak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životinje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štali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1h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mraka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1h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nakon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izlaska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sunca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),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obavezan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karantin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životinje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uvoze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sumnjivih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područja</w:t>
      </w:r>
      <w:proofErr w:type="spellEnd"/>
      <w:r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4A361E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Uspostavljanje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mjere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kontrole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vektora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: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uništiti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područja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za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razmnožavanje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Culicoides,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koristite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repelente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za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insekte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insekticide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>/</w:t>
      </w:r>
      <w:proofErr w:type="spellStart"/>
      <w:r w:rsidR="004A361E" w:rsidRPr="00D67FA9">
        <w:rPr>
          <w:rFonts w:asciiTheme="majorBidi" w:hAnsiTheme="majorBidi" w:cstheme="majorBidi"/>
          <w:sz w:val="22"/>
          <w:szCs w:val="22"/>
        </w:rPr>
        <w:t>ili</w:t>
      </w:r>
      <w:proofErr w:type="spellEnd"/>
      <w:r w:rsidR="004A361E" w:rsidRPr="00D67FA9">
        <w:rPr>
          <w:rFonts w:asciiTheme="majorBidi" w:hAnsiTheme="majorBidi" w:cstheme="majorBidi"/>
          <w:sz w:val="22"/>
          <w:szCs w:val="22"/>
        </w:rPr>
        <w:t xml:space="preserve"> larvicide.</w:t>
      </w:r>
    </w:p>
    <w:p w14:paraId="50F4A615" w14:textId="4522EB86" w:rsidR="00A47D14" w:rsidRPr="00D67FA9" w:rsidRDefault="00A47D14" w:rsidP="00A47D14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Medicinska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profilaksa</w:t>
      </w:r>
      <w:proofErr w:type="spellEnd"/>
      <w:r w:rsidR="00FB53AE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- </w:t>
      </w:r>
      <w:proofErr w:type="spellStart"/>
      <w:r w:rsidR="00FB53AE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vakcinacija</w:t>
      </w:r>
      <w:proofErr w:type="spellEnd"/>
    </w:p>
    <w:p w14:paraId="5AB9AD7B" w14:textId="40842178" w:rsidR="00FB7D29" w:rsidRPr="00D67FA9" w:rsidRDefault="00A47D14" w:rsidP="00FF415B">
      <w:p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67FA9">
        <w:rPr>
          <w:rFonts w:asciiTheme="majorBidi" w:hAnsiTheme="majorBidi" w:cstheme="majorBidi"/>
          <w:sz w:val="22"/>
          <w:szCs w:val="22"/>
        </w:rPr>
        <w:t>Atenuirane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monovalentne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polivalentne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)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žive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vakcine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za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upotrebu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kod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konja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mazgi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magaraca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trenutno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komercijalno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dostupne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>.</w:t>
      </w:r>
      <w:r w:rsidR="001951F8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Trenutno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dostupne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vakcine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teratogene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kod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gravidnih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kobila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, a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sojevi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vakcina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mogu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se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prenijeti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putem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vektora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Culicoides.</w:t>
      </w:r>
      <w:r w:rsidR="00857452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V</w:t>
      </w:r>
      <w:r w:rsidR="002F56C0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rši</w:t>
      </w:r>
      <w:proofErr w:type="spellEnd"/>
      <w:r w:rsidR="002F56C0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se </w:t>
      </w:r>
      <w:proofErr w:type="spellStart"/>
      <w:r w:rsidR="002F56C0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samo</w:t>
      </w:r>
      <w:proofErr w:type="spellEnd"/>
      <w:r w:rsidR="002F56C0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proofErr w:type="spellStart"/>
      <w:r w:rsidR="002F56C0"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v</w:t>
      </w:r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akcinacija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nezaraženih</w:t>
      </w:r>
      <w:proofErr w:type="spellEnd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proofErr w:type="spellStart"/>
      <w:r w:rsidRPr="00D67FA9">
        <w:rPr>
          <w:rFonts w:asciiTheme="majorBidi" w:hAnsiTheme="majorBidi" w:cstheme="majorBidi"/>
          <w:b/>
          <w:bCs/>
          <w:sz w:val="22"/>
          <w:szCs w:val="22"/>
          <w:u w:val="single"/>
        </w:rPr>
        <w:t>konja</w:t>
      </w:r>
      <w:proofErr w:type="spellEnd"/>
      <w:r w:rsidR="00B32B69" w:rsidRPr="00C7029F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="00B32B69" w:rsidRPr="00D67FA9">
        <w:rPr>
          <w:rFonts w:asciiTheme="majorBidi" w:hAnsiTheme="majorBidi" w:cstheme="majorBidi"/>
          <w:sz w:val="22"/>
          <w:szCs w:val="22"/>
        </w:rPr>
        <w:t>uz</w:t>
      </w:r>
      <w:proofErr w:type="spellEnd"/>
      <w:r w:rsidR="00B32B69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32B69" w:rsidRPr="00D67FA9">
        <w:rPr>
          <w:rFonts w:asciiTheme="majorBidi" w:hAnsiTheme="majorBidi" w:cstheme="majorBidi"/>
          <w:sz w:val="22"/>
          <w:szCs w:val="22"/>
        </w:rPr>
        <w:t>identificirajte</w:t>
      </w:r>
      <w:proofErr w:type="spellEnd"/>
      <w:r w:rsidR="00B32B69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32B69" w:rsidRPr="00D67FA9">
        <w:rPr>
          <w:rFonts w:asciiTheme="majorBidi" w:hAnsiTheme="majorBidi" w:cstheme="majorBidi"/>
          <w:sz w:val="22"/>
          <w:szCs w:val="22"/>
        </w:rPr>
        <w:t>vakcinisane</w:t>
      </w:r>
      <w:proofErr w:type="spellEnd"/>
      <w:r w:rsidR="00B32B69"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32B69" w:rsidRPr="00D67FA9">
        <w:rPr>
          <w:rFonts w:asciiTheme="majorBidi" w:hAnsiTheme="majorBidi" w:cstheme="majorBidi"/>
          <w:sz w:val="22"/>
          <w:szCs w:val="22"/>
        </w:rPr>
        <w:t>životinje</w:t>
      </w:r>
      <w:proofErr w:type="spellEnd"/>
      <w:r w:rsidR="00857452" w:rsidRPr="00D67FA9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Polivalentna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živa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atenuirana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vakcina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r w:rsidR="002F56C0" w:rsidRPr="00D67FA9">
        <w:rPr>
          <w:rFonts w:asciiTheme="majorBidi" w:hAnsiTheme="majorBidi" w:cstheme="majorBidi"/>
          <w:sz w:val="22"/>
          <w:szCs w:val="22"/>
        </w:rPr>
        <w:t>je</w:t>
      </w:r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komercijalno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dostupna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određenim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zemljama</w:t>
      </w:r>
      <w:proofErr w:type="spellEnd"/>
      <w:r w:rsidR="007E469E" w:rsidRPr="00D67FA9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Monovalentna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živa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atenuirana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vakcina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r w:rsidR="007B7153" w:rsidRPr="00D67FA9">
        <w:rPr>
          <w:rFonts w:asciiTheme="majorBidi" w:hAnsiTheme="majorBidi" w:cstheme="majorBidi"/>
          <w:sz w:val="22"/>
          <w:szCs w:val="22"/>
        </w:rPr>
        <w:t>je</w:t>
      </w:r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nakon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što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je virus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tipiziran</w:t>
      </w:r>
      <w:proofErr w:type="spellEnd"/>
      <w:r w:rsidR="007E469E" w:rsidRPr="00D67FA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7E469E" w:rsidRPr="00D67FA9">
        <w:rPr>
          <w:rFonts w:asciiTheme="majorBidi" w:hAnsiTheme="majorBidi" w:cstheme="majorBidi"/>
          <w:sz w:val="22"/>
          <w:szCs w:val="22"/>
        </w:rPr>
        <w:t>s</w:t>
      </w:r>
      <w:r w:rsidRPr="00D67FA9">
        <w:rPr>
          <w:rFonts w:asciiTheme="majorBidi" w:hAnsiTheme="majorBidi" w:cstheme="majorBidi"/>
          <w:sz w:val="22"/>
          <w:szCs w:val="22"/>
        </w:rPr>
        <w:t>erotipski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specifična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podjedinična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vakcina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trenutno</w:t>
      </w:r>
      <w:proofErr w:type="spellEnd"/>
      <w:r w:rsidRPr="00D67FA9">
        <w:rPr>
          <w:rFonts w:asciiTheme="majorBidi" w:hAnsiTheme="majorBidi" w:cstheme="majorBidi"/>
          <w:sz w:val="22"/>
          <w:szCs w:val="22"/>
        </w:rPr>
        <w:t xml:space="preserve"> u </w:t>
      </w:r>
      <w:proofErr w:type="spellStart"/>
      <w:r w:rsidRPr="00D67FA9">
        <w:rPr>
          <w:rFonts w:asciiTheme="majorBidi" w:hAnsiTheme="majorBidi" w:cstheme="majorBidi"/>
          <w:sz w:val="22"/>
          <w:szCs w:val="22"/>
        </w:rPr>
        <w:t>razvoju</w:t>
      </w:r>
      <w:proofErr w:type="spellEnd"/>
      <w:r w:rsidR="00FF415B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7E469E" w:rsidRPr="00D67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sectPr w:rsidR="00FB7D29" w:rsidRPr="00D6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314D9"/>
    <w:multiLevelType w:val="multilevel"/>
    <w:tmpl w:val="DC60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1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29"/>
    <w:rsid w:val="00032CD5"/>
    <w:rsid w:val="00070BD5"/>
    <w:rsid w:val="00074CF5"/>
    <w:rsid w:val="000A3951"/>
    <w:rsid w:val="000A6714"/>
    <w:rsid w:val="000D3D35"/>
    <w:rsid w:val="000E7C99"/>
    <w:rsid w:val="000F6FA0"/>
    <w:rsid w:val="000F7EEB"/>
    <w:rsid w:val="00130CC6"/>
    <w:rsid w:val="00140633"/>
    <w:rsid w:val="00153F8E"/>
    <w:rsid w:val="00157013"/>
    <w:rsid w:val="001833FB"/>
    <w:rsid w:val="001951F8"/>
    <w:rsid w:val="001D7502"/>
    <w:rsid w:val="001F0E26"/>
    <w:rsid w:val="001F227A"/>
    <w:rsid w:val="00222243"/>
    <w:rsid w:val="002353F1"/>
    <w:rsid w:val="002355B5"/>
    <w:rsid w:val="00244624"/>
    <w:rsid w:val="00244CC9"/>
    <w:rsid w:val="00244E72"/>
    <w:rsid w:val="00253E6C"/>
    <w:rsid w:val="002F56C0"/>
    <w:rsid w:val="002F67DC"/>
    <w:rsid w:val="00300018"/>
    <w:rsid w:val="00313499"/>
    <w:rsid w:val="003357C3"/>
    <w:rsid w:val="003672ED"/>
    <w:rsid w:val="00371941"/>
    <w:rsid w:val="00374B05"/>
    <w:rsid w:val="00387B9B"/>
    <w:rsid w:val="003A36A7"/>
    <w:rsid w:val="003C263D"/>
    <w:rsid w:val="003E4F84"/>
    <w:rsid w:val="00425463"/>
    <w:rsid w:val="004807D6"/>
    <w:rsid w:val="00490CF0"/>
    <w:rsid w:val="004A361E"/>
    <w:rsid w:val="004A7250"/>
    <w:rsid w:val="005101C9"/>
    <w:rsid w:val="00520EFD"/>
    <w:rsid w:val="00527AA0"/>
    <w:rsid w:val="00543DE8"/>
    <w:rsid w:val="00562390"/>
    <w:rsid w:val="00581051"/>
    <w:rsid w:val="0058289D"/>
    <w:rsid w:val="005927EC"/>
    <w:rsid w:val="005A42CF"/>
    <w:rsid w:val="005C50FF"/>
    <w:rsid w:val="005C7707"/>
    <w:rsid w:val="00601AB0"/>
    <w:rsid w:val="00606BD2"/>
    <w:rsid w:val="00614B81"/>
    <w:rsid w:val="00626FB9"/>
    <w:rsid w:val="006347CA"/>
    <w:rsid w:val="006362A6"/>
    <w:rsid w:val="006409CE"/>
    <w:rsid w:val="0064264A"/>
    <w:rsid w:val="0064357A"/>
    <w:rsid w:val="00663951"/>
    <w:rsid w:val="006649B8"/>
    <w:rsid w:val="006759AF"/>
    <w:rsid w:val="00685026"/>
    <w:rsid w:val="006918BA"/>
    <w:rsid w:val="006C4D19"/>
    <w:rsid w:val="006F25EE"/>
    <w:rsid w:val="00716609"/>
    <w:rsid w:val="0072009A"/>
    <w:rsid w:val="0079304B"/>
    <w:rsid w:val="007B7153"/>
    <w:rsid w:val="007E469E"/>
    <w:rsid w:val="008113F3"/>
    <w:rsid w:val="00816938"/>
    <w:rsid w:val="00857452"/>
    <w:rsid w:val="00862E3D"/>
    <w:rsid w:val="00871858"/>
    <w:rsid w:val="00880556"/>
    <w:rsid w:val="00881C2D"/>
    <w:rsid w:val="008A1522"/>
    <w:rsid w:val="008D026D"/>
    <w:rsid w:val="008D0823"/>
    <w:rsid w:val="008D4B4B"/>
    <w:rsid w:val="008E15A1"/>
    <w:rsid w:val="008E3164"/>
    <w:rsid w:val="009071C0"/>
    <w:rsid w:val="00936AF8"/>
    <w:rsid w:val="0096643D"/>
    <w:rsid w:val="00972921"/>
    <w:rsid w:val="0098091A"/>
    <w:rsid w:val="009B42F5"/>
    <w:rsid w:val="009B45E2"/>
    <w:rsid w:val="009B65EF"/>
    <w:rsid w:val="009F49C8"/>
    <w:rsid w:val="00A15AFF"/>
    <w:rsid w:val="00A47D14"/>
    <w:rsid w:val="00A67BE5"/>
    <w:rsid w:val="00A70FFC"/>
    <w:rsid w:val="00A9215D"/>
    <w:rsid w:val="00AD31A9"/>
    <w:rsid w:val="00AE55D8"/>
    <w:rsid w:val="00AF1AC1"/>
    <w:rsid w:val="00B32B69"/>
    <w:rsid w:val="00B71AA1"/>
    <w:rsid w:val="00B727F0"/>
    <w:rsid w:val="00B80A15"/>
    <w:rsid w:val="00BE2E5F"/>
    <w:rsid w:val="00C36C51"/>
    <w:rsid w:val="00C47405"/>
    <w:rsid w:val="00C7029F"/>
    <w:rsid w:val="00C766EE"/>
    <w:rsid w:val="00CD320B"/>
    <w:rsid w:val="00CE5028"/>
    <w:rsid w:val="00D027D5"/>
    <w:rsid w:val="00D0576E"/>
    <w:rsid w:val="00D21C42"/>
    <w:rsid w:val="00D67FA9"/>
    <w:rsid w:val="00D70791"/>
    <w:rsid w:val="00DB576D"/>
    <w:rsid w:val="00DC5123"/>
    <w:rsid w:val="00DE7338"/>
    <w:rsid w:val="00E05DB3"/>
    <w:rsid w:val="00E27B16"/>
    <w:rsid w:val="00E52A0A"/>
    <w:rsid w:val="00E56EAA"/>
    <w:rsid w:val="00E64680"/>
    <w:rsid w:val="00E80D1B"/>
    <w:rsid w:val="00E957B0"/>
    <w:rsid w:val="00ED4490"/>
    <w:rsid w:val="00F4100A"/>
    <w:rsid w:val="00F45CA4"/>
    <w:rsid w:val="00F55BE6"/>
    <w:rsid w:val="00FB53AE"/>
    <w:rsid w:val="00FB7D29"/>
    <w:rsid w:val="00FD61F0"/>
    <w:rsid w:val="00FD7F68"/>
    <w:rsid w:val="00FF415B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7E72"/>
  <w15:chartTrackingRefBased/>
  <w15:docId w15:val="{3276E469-3B1A-4AFD-876B-38D5F561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D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1068</Words>
  <Characters>6497</Characters>
  <Application>Microsoft Office Word</Application>
  <DocSecurity>0</DocSecurity>
  <Lines>104</Lines>
  <Paragraphs>44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 Božić</dc:creator>
  <cp:keywords/>
  <dc:description/>
  <cp:lastModifiedBy>Lana Kotur</cp:lastModifiedBy>
  <cp:revision>149</cp:revision>
  <dcterms:created xsi:type="dcterms:W3CDTF">2026-01-21T12:25:00Z</dcterms:created>
  <dcterms:modified xsi:type="dcterms:W3CDTF">2026-01-23T09:56:00Z</dcterms:modified>
</cp:coreProperties>
</file>